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039" w:rsidRDefault="00931039">
      <w:r>
        <w:rPr>
          <w:rFonts w:ascii="Arial" w:hAnsi="Arial" w:cs="Arial"/>
          <w:noProof/>
          <w:lang w:eastAsia="es-ES"/>
        </w:rPr>
        <w:drawing>
          <wp:inline distT="0" distB="0" distL="0" distR="0">
            <wp:extent cx="604838" cy="555663"/>
            <wp:effectExtent l="0" t="0" r="508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97" cy="579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159D" w:rsidRDefault="0045159D" w:rsidP="003729D1">
      <w:pPr>
        <w:spacing w:after="0" w:line="240" w:lineRule="auto"/>
        <w:ind w:right="-426" w:firstLine="567"/>
        <w:jc w:val="both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45159D" w:rsidRDefault="0045159D" w:rsidP="003729D1">
      <w:pPr>
        <w:spacing w:after="0" w:line="240" w:lineRule="auto"/>
        <w:ind w:right="-426" w:firstLine="567"/>
        <w:jc w:val="both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45159D" w:rsidRDefault="0045159D" w:rsidP="003729D1">
      <w:pPr>
        <w:spacing w:after="0" w:line="240" w:lineRule="auto"/>
        <w:ind w:right="-426" w:firstLine="567"/>
        <w:jc w:val="both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45159D" w:rsidRDefault="0045159D" w:rsidP="003729D1">
      <w:pPr>
        <w:spacing w:after="0" w:line="240" w:lineRule="auto"/>
        <w:ind w:right="-426" w:firstLine="567"/>
        <w:jc w:val="both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931039" w:rsidRPr="00931039" w:rsidRDefault="00931039" w:rsidP="003729D1">
      <w:pPr>
        <w:spacing w:after="0" w:line="240" w:lineRule="auto"/>
        <w:ind w:right="-426" w:firstLine="567"/>
        <w:jc w:val="both"/>
        <w:rPr>
          <w:rFonts w:ascii="Arial" w:eastAsia="Times New Roman" w:hAnsi="Arial" w:cs="Arial"/>
          <w:sz w:val="18"/>
          <w:szCs w:val="18"/>
          <w:lang w:val="es-ES_tradnl" w:eastAsia="es-ES"/>
        </w:rPr>
      </w:pPr>
      <w:r w:rsidRPr="00931039">
        <w:rPr>
          <w:rFonts w:ascii="Arial" w:eastAsia="Times New Roman" w:hAnsi="Arial" w:cs="Arial"/>
          <w:sz w:val="18"/>
          <w:szCs w:val="18"/>
          <w:lang w:val="es-ES_tradnl" w:eastAsia="es-ES"/>
        </w:rPr>
        <w:t xml:space="preserve">De acuerdo con los criterios establecidos y en aplicación del art. 5 del Acuerdo de Consejo de Gobierno de fecha 26 de abril de 2016 en el que se aprueba la normativa para la concesión de Premios Extraordinarios de Grado y Premios Excelencia Complutense de Grado por Ramas de Conocimiento, este </w:t>
      </w:r>
      <w:r w:rsidRPr="00931039">
        <w:rPr>
          <w:rFonts w:ascii="Arial" w:eastAsia="Times New Roman" w:hAnsi="Arial" w:cs="Arial"/>
          <w:b/>
          <w:sz w:val="18"/>
          <w:szCs w:val="18"/>
          <w:lang w:val="es-ES_tradnl" w:eastAsia="es-ES"/>
        </w:rPr>
        <w:t>VICERRECTORADO</w:t>
      </w:r>
      <w:r w:rsidRPr="00931039">
        <w:rPr>
          <w:rFonts w:ascii="Arial" w:eastAsia="Times New Roman" w:hAnsi="Arial" w:cs="Arial"/>
          <w:sz w:val="18"/>
          <w:szCs w:val="18"/>
          <w:lang w:val="es-ES_tradnl" w:eastAsia="es-ES"/>
        </w:rPr>
        <w:t xml:space="preserve"> </w:t>
      </w:r>
      <w:r w:rsidRPr="00931039">
        <w:rPr>
          <w:rFonts w:ascii="Arial" w:eastAsia="Times New Roman" w:hAnsi="Arial" w:cs="Arial"/>
          <w:b/>
          <w:sz w:val="18"/>
          <w:szCs w:val="18"/>
          <w:lang w:val="es-ES_tradnl" w:eastAsia="es-ES"/>
        </w:rPr>
        <w:t>DE</w:t>
      </w:r>
      <w:r w:rsidRPr="00931039">
        <w:rPr>
          <w:rFonts w:ascii="Arial" w:eastAsia="Times New Roman" w:hAnsi="Arial" w:cs="Arial"/>
          <w:sz w:val="18"/>
          <w:szCs w:val="18"/>
          <w:lang w:val="es-ES_tradnl" w:eastAsia="es-ES"/>
        </w:rPr>
        <w:t xml:space="preserve"> </w:t>
      </w:r>
      <w:r w:rsidRPr="00931039">
        <w:rPr>
          <w:rFonts w:ascii="Arial" w:eastAsia="Times New Roman" w:hAnsi="Arial" w:cs="Arial"/>
          <w:b/>
          <w:sz w:val="18"/>
          <w:szCs w:val="18"/>
          <w:lang w:val="es-ES_tradnl" w:eastAsia="es-ES"/>
        </w:rPr>
        <w:t>ESTUDIANTES</w:t>
      </w:r>
      <w:r w:rsidRPr="00931039">
        <w:rPr>
          <w:rFonts w:ascii="Arial" w:eastAsia="Times New Roman" w:hAnsi="Arial" w:cs="Arial"/>
          <w:sz w:val="18"/>
          <w:szCs w:val="18"/>
          <w:lang w:val="es-ES_tradnl" w:eastAsia="es-ES"/>
        </w:rPr>
        <w:t xml:space="preserve"> propone la concesión de los Premios Excelencia Complutense por Ramas de Conocimiento del curso </w:t>
      </w:r>
      <w:r w:rsidR="00D33BBB">
        <w:rPr>
          <w:rFonts w:ascii="Arial" w:eastAsia="Times New Roman" w:hAnsi="Arial" w:cs="Arial"/>
          <w:sz w:val="18"/>
          <w:szCs w:val="18"/>
          <w:lang w:val="es-ES_tradnl" w:eastAsia="es-ES"/>
        </w:rPr>
        <w:t>2022/2023</w:t>
      </w:r>
      <w:r w:rsidRPr="00931039">
        <w:rPr>
          <w:rFonts w:ascii="Arial" w:eastAsia="Times New Roman" w:hAnsi="Arial" w:cs="Arial"/>
          <w:sz w:val="18"/>
          <w:szCs w:val="18"/>
          <w:lang w:val="es-ES_tradnl" w:eastAsia="es-ES"/>
        </w:rPr>
        <w:t xml:space="preserve"> a los siguientes alumnos.</w:t>
      </w:r>
    </w:p>
    <w:p w:rsidR="00D06DF3" w:rsidRDefault="00D06DF3" w:rsidP="003729D1">
      <w:pPr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</w:p>
    <w:p w:rsidR="00931039" w:rsidRDefault="00931039" w:rsidP="003729D1">
      <w:pPr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931039">
        <w:rPr>
          <w:rFonts w:ascii="Arial" w:hAnsi="Arial" w:cs="Arial"/>
          <w:b/>
          <w:sz w:val="18"/>
          <w:szCs w:val="18"/>
          <w:u w:val="single"/>
        </w:rPr>
        <w:t>Rama de CC. De la Salud</w:t>
      </w:r>
    </w:p>
    <w:p w:rsidR="00AE3507" w:rsidRPr="00931039" w:rsidRDefault="00AE3507" w:rsidP="003729D1">
      <w:pPr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</w:p>
    <w:p w:rsidR="00931039" w:rsidRDefault="00541F6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MARTÍNEZ GARCÍA, </w:t>
      </w:r>
      <w:r w:rsidR="00C8099E">
        <w:rPr>
          <w:rFonts w:ascii="Arial" w:hAnsi="Arial" w:cs="Arial"/>
          <w:b/>
          <w:sz w:val="18"/>
          <w:szCs w:val="18"/>
        </w:rPr>
        <w:t>Alberto</w:t>
      </w:r>
      <w:r w:rsidR="00931039" w:rsidRPr="00931039">
        <w:rPr>
          <w:rFonts w:ascii="Arial" w:hAnsi="Arial" w:cs="Arial"/>
          <w:b/>
          <w:sz w:val="18"/>
          <w:szCs w:val="18"/>
        </w:rPr>
        <w:t xml:space="preserve">. </w:t>
      </w:r>
      <w:r w:rsidR="00931039" w:rsidRPr="00931039">
        <w:rPr>
          <w:rFonts w:ascii="Arial" w:hAnsi="Arial" w:cs="Arial"/>
          <w:sz w:val="18"/>
          <w:szCs w:val="18"/>
        </w:rPr>
        <w:t>Facultad de Farmacia. Expediente 1.3</w:t>
      </w:r>
      <w:r>
        <w:rPr>
          <w:rFonts w:ascii="Arial" w:hAnsi="Arial" w:cs="Arial"/>
          <w:sz w:val="18"/>
          <w:szCs w:val="18"/>
        </w:rPr>
        <w:t>3</w:t>
      </w:r>
      <w:r w:rsidR="00931039" w:rsidRPr="00931039">
        <w:rPr>
          <w:rFonts w:ascii="Arial" w:hAnsi="Arial" w:cs="Arial"/>
          <w:sz w:val="18"/>
          <w:szCs w:val="18"/>
        </w:rPr>
        <w:t xml:space="preserve"> (cociente entre la nota media del expediente y nota media de la promoción). Premio Extraordinario de Grado en Farmacia aprobado por la Comisión Permanente de </w:t>
      </w:r>
      <w:bookmarkStart w:id="0" w:name="_GoBack"/>
      <w:bookmarkEnd w:id="0"/>
      <w:r w:rsidR="00931039" w:rsidRPr="00931039">
        <w:rPr>
          <w:rFonts w:ascii="Arial" w:hAnsi="Arial" w:cs="Arial"/>
          <w:sz w:val="18"/>
          <w:szCs w:val="18"/>
        </w:rPr>
        <w:t xml:space="preserve">Consejo de Gobierno de </w:t>
      </w:r>
      <w:r w:rsidR="00E57432">
        <w:rPr>
          <w:rFonts w:ascii="Arial" w:hAnsi="Arial" w:cs="Arial"/>
          <w:sz w:val="18"/>
          <w:szCs w:val="18"/>
        </w:rPr>
        <w:t>7 de marzo de 2024</w:t>
      </w:r>
      <w:r w:rsidR="00931039" w:rsidRPr="00931039">
        <w:rPr>
          <w:rFonts w:ascii="Arial" w:hAnsi="Arial" w:cs="Arial"/>
          <w:sz w:val="18"/>
          <w:szCs w:val="18"/>
        </w:rPr>
        <w:t>.</w:t>
      </w:r>
    </w:p>
    <w:p w:rsidR="009A45EB" w:rsidRDefault="009A45EB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9A45EB" w:rsidRDefault="009A45EB" w:rsidP="003729D1">
      <w:pPr>
        <w:spacing w:after="0" w:line="240" w:lineRule="auto"/>
        <w:ind w:right="-425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Rama de Ciencias</w:t>
      </w:r>
    </w:p>
    <w:p w:rsidR="009A45EB" w:rsidRDefault="009A45EB" w:rsidP="003729D1">
      <w:pPr>
        <w:spacing w:after="0" w:line="240" w:lineRule="auto"/>
        <w:ind w:right="-425"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9A45EB" w:rsidRDefault="00541F6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IZQUIERDO LÓPEZ, Rubén</w:t>
      </w:r>
      <w:r w:rsidR="009A45EB">
        <w:rPr>
          <w:rFonts w:ascii="Arial" w:hAnsi="Arial" w:cs="Arial"/>
          <w:b/>
          <w:sz w:val="18"/>
          <w:szCs w:val="18"/>
        </w:rPr>
        <w:t xml:space="preserve">. </w:t>
      </w:r>
      <w:r w:rsidR="009A45EB">
        <w:rPr>
          <w:rFonts w:ascii="Arial" w:hAnsi="Arial" w:cs="Arial"/>
          <w:sz w:val="18"/>
          <w:szCs w:val="18"/>
        </w:rPr>
        <w:t xml:space="preserve">Facultad de </w:t>
      </w:r>
      <w:r>
        <w:rPr>
          <w:rFonts w:ascii="Arial" w:hAnsi="Arial" w:cs="Arial"/>
          <w:sz w:val="18"/>
          <w:szCs w:val="18"/>
        </w:rPr>
        <w:t>Ciencias Matemáticas</w:t>
      </w:r>
      <w:r w:rsidR="009A45EB">
        <w:rPr>
          <w:rFonts w:ascii="Arial" w:hAnsi="Arial" w:cs="Arial"/>
          <w:sz w:val="18"/>
          <w:szCs w:val="18"/>
        </w:rPr>
        <w:t>. Expediente 1.3</w:t>
      </w:r>
      <w:r>
        <w:rPr>
          <w:rFonts w:ascii="Arial" w:hAnsi="Arial" w:cs="Arial"/>
          <w:sz w:val="18"/>
          <w:szCs w:val="18"/>
        </w:rPr>
        <w:t>2</w:t>
      </w:r>
      <w:r w:rsidR="009A45EB">
        <w:rPr>
          <w:rFonts w:ascii="Arial" w:hAnsi="Arial" w:cs="Arial"/>
          <w:sz w:val="18"/>
          <w:szCs w:val="18"/>
        </w:rPr>
        <w:t xml:space="preserve"> (</w:t>
      </w:r>
      <w:r w:rsidR="009A45EB" w:rsidRPr="00931039">
        <w:rPr>
          <w:rFonts w:ascii="Arial" w:hAnsi="Arial" w:cs="Arial"/>
          <w:sz w:val="18"/>
          <w:szCs w:val="18"/>
        </w:rPr>
        <w:t xml:space="preserve">cociente entre la nota media del expediente y nota media de la promoción). Premio Extraordinario de Grado en </w:t>
      </w:r>
      <w:r>
        <w:rPr>
          <w:rFonts w:ascii="Arial" w:hAnsi="Arial" w:cs="Arial"/>
          <w:sz w:val="18"/>
          <w:szCs w:val="18"/>
        </w:rPr>
        <w:t>Matemáticas</w:t>
      </w:r>
      <w:r w:rsidR="00B652E9">
        <w:rPr>
          <w:rFonts w:ascii="Arial" w:hAnsi="Arial" w:cs="Arial"/>
          <w:sz w:val="18"/>
          <w:szCs w:val="18"/>
        </w:rPr>
        <w:t>,</w:t>
      </w:r>
      <w:r w:rsidR="009A45EB" w:rsidRPr="00931039">
        <w:rPr>
          <w:rFonts w:ascii="Arial" w:hAnsi="Arial" w:cs="Arial"/>
          <w:sz w:val="18"/>
          <w:szCs w:val="18"/>
        </w:rPr>
        <w:t xml:space="preserve"> aprobado por la Comisión Permanente de Consejo de Gobierno de</w:t>
      </w:r>
      <w:r w:rsidR="00A91DAE">
        <w:rPr>
          <w:rFonts w:ascii="Arial" w:hAnsi="Arial" w:cs="Arial"/>
          <w:sz w:val="18"/>
          <w:szCs w:val="18"/>
        </w:rPr>
        <w:t xml:space="preserve"> </w:t>
      </w:r>
      <w:r w:rsidR="00E57432">
        <w:rPr>
          <w:rFonts w:ascii="Arial" w:hAnsi="Arial" w:cs="Arial"/>
          <w:sz w:val="18"/>
          <w:szCs w:val="18"/>
        </w:rPr>
        <w:t>7 de marzo de 2024</w:t>
      </w:r>
    </w:p>
    <w:p w:rsidR="009A45EB" w:rsidRDefault="009A45EB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9A45EB" w:rsidRDefault="009A45EB" w:rsidP="003729D1">
      <w:pPr>
        <w:spacing w:after="0" w:line="240" w:lineRule="auto"/>
        <w:ind w:right="-425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Rama de Ingeniería y Arquitectura</w:t>
      </w:r>
    </w:p>
    <w:p w:rsidR="009A45EB" w:rsidRDefault="009A45EB" w:rsidP="003729D1">
      <w:pPr>
        <w:spacing w:after="0" w:line="240" w:lineRule="auto"/>
        <w:ind w:right="-425"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9A45EB" w:rsidRDefault="00541F6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GONZÁLEZ CALVÍN, Alfredo</w:t>
      </w:r>
      <w:r w:rsidR="009A45EB">
        <w:rPr>
          <w:rFonts w:ascii="Arial" w:hAnsi="Arial" w:cs="Arial"/>
          <w:b/>
          <w:sz w:val="18"/>
          <w:szCs w:val="18"/>
        </w:rPr>
        <w:t xml:space="preserve">. </w:t>
      </w:r>
      <w:r w:rsidR="009A45EB">
        <w:rPr>
          <w:rFonts w:ascii="Arial" w:hAnsi="Arial" w:cs="Arial"/>
          <w:sz w:val="18"/>
          <w:szCs w:val="18"/>
        </w:rPr>
        <w:t xml:space="preserve">Facultad de Ciencias </w:t>
      </w:r>
      <w:r>
        <w:rPr>
          <w:rFonts w:ascii="Arial" w:hAnsi="Arial" w:cs="Arial"/>
          <w:sz w:val="18"/>
          <w:szCs w:val="18"/>
        </w:rPr>
        <w:t>Físicas</w:t>
      </w:r>
      <w:r w:rsidR="009A45EB">
        <w:rPr>
          <w:rFonts w:ascii="Arial" w:hAnsi="Arial" w:cs="Arial"/>
          <w:sz w:val="18"/>
          <w:szCs w:val="18"/>
        </w:rPr>
        <w:t>. Expediente 1.</w:t>
      </w:r>
      <w:r>
        <w:rPr>
          <w:rFonts w:ascii="Arial" w:hAnsi="Arial" w:cs="Arial"/>
          <w:sz w:val="18"/>
          <w:szCs w:val="18"/>
        </w:rPr>
        <w:t>42</w:t>
      </w:r>
      <w:r w:rsidR="009A45EB">
        <w:rPr>
          <w:rFonts w:ascii="Arial" w:hAnsi="Arial" w:cs="Arial"/>
          <w:sz w:val="18"/>
          <w:szCs w:val="18"/>
        </w:rPr>
        <w:t xml:space="preserve"> (</w:t>
      </w:r>
      <w:r w:rsidR="009A45EB" w:rsidRPr="00931039">
        <w:rPr>
          <w:rFonts w:ascii="Arial" w:hAnsi="Arial" w:cs="Arial"/>
          <w:sz w:val="18"/>
          <w:szCs w:val="18"/>
        </w:rPr>
        <w:t xml:space="preserve">cociente entre la nota media del expediente y nota media de la promoción). Premio Extraordinario de Grado en </w:t>
      </w:r>
      <w:r w:rsidR="009A45EB">
        <w:rPr>
          <w:rFonts w:ascii="Arial" w:hAnsi="Arial" w:cs="Arial"/>
          <w:sz w:val="18"/>
          <w:szCs w:val="18"/>
        </w:rPr>
        <w:t xml:space="preserve">Ingeniería </w:t>
      </w:r>
      <w:r>
        <w:rPr>
          <w:rFonts w:ascii="Arial" w:hAnsi="Arial" w:cs="Arial"/>
          <w:sz w:val="18"/>
          <w:szCs w:val="18"/>
        </w:rPr>
        <w:t>Electrónica de Comunicaciones</w:t>
      </w:r>
      <w:r w:rsidR="00B652E9">
        <w:rPr>
          <w:rFonts w:ascii="Arial" w:hAnsi="Arial" w:cs="Arial"/>
          <w:sz w:val="18"/>
          <w:szCs w:val="18"/>
        </w:rPr>
        <w:t>,</w:t>
      </w:r>
      <w:r w:rsidR="009A45EB" w:rsidRPr="00931039">
        <w:rPr>
          <w:rFonts w:ascii="Arial" w:hAnsi="Arial" w:cs="Arial"/>
          <w:sz w:val="18"/>
          <w:szCs w:val="18"/>
        </w:rPr>
        <w:t xml:space="preserve"> aprobado por la Comisión Permanente de Consejo de Gobierno de </w:t>
      </w:r>
      <w:r w:rsidR="00E57432">
        <w:rPr>
          <w:rFonts w:ascii="Arial" w:hAnsi="Arial" w:cs="Arial"/>
          <w:sz w:val="18"/>
          <w:szCs w:val="18"/>
        </w:rPr>
        <w:t>7 de marzo de 2024</w:t>
      </w:r>
      <w:r w:rsidR="009A45EB" w:rsidRPr="00931039">
        <w:rPr>
          <w:rFonts w:ascii="Arial" w:hAnsi="Arial" w:cs="Arial"/>
          <w:sz w:val="18"/>
          <w:szCs w:val="18"/>
        </w:rPr>
        <w:t>.</w:t>
      </w:r>
    </w:p>
    <w:p w:rsidR="009A45EB" w:rsidRDefault="009A45EB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9A45EB" w:rsidRDefault="004C79C5" w:rsidP="003729D1">
      <w:pPr>
        <w:spacing w:after="0" w:line="240" w:lineRule="auto"/>
        <w:ind w:right="-425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Rama de CC. Sociales y Jurídicas</w:t>
      </w:r>
    </w:p>
    <w:p w:rsidR="00F41150" w:rsidRDefault="00F41150" w:rsidP="003729D1">
      <w:pPr>
        <w:spacing w:after="0" w:line="240" w:lineRule="auto"/>
        <w:ind w:right="-425"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F41150" w:rsidRDefault="00541F61" w:rsidP="00F41150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MEDINA GORTAZAR, Ignacio</w:t>
      </w:r>
      <w:r w:rsidR="00F41150">
        <w:rPr>
          <w:rFonts w:ascii="Arial" w:hAnsi="Arial" w:cs="Arial"/>
          <w:b/>
          <w:sz w:val="18"/>
          <w:szCs w:val="18"/>
        </w:rPr>
        <w:t xml:space="preserve">. </w:t>
      </w:r>
      <w:r w:rsidR="00F41150">
        <w:rPr>
          <w:rFonts w:ascii="Arial" w:hAnsi="Arial" w:cs="Arial"/>
          <w:sz w:val="18"/>
          <w:szCs w:val="18"/>
        </w:rPr>
        <w:t>Facultad de Derecho. Expediente 1.4</w:t>
      </w:r>
      <w:r>
        <w:rPr>
          <w:rFonts w:ascii="Arial" w:hAnsi="Arial" w:cs="Arial"/>
          <w:sz w:val="18"/>
          <w:szCs w:val="18"/>
        </w:rPr>
        <w:t>3</w:t>
      </w:r>
      <w:r w:rsidR="00F41150">
        <w:rPr>
          <w:rFonts w:ascii="Arial" w:hAnsi="Arial" w:cs="Arial"/>
          <w:sz w:val="18"/>
          <w:szCs w:val="18"/>
        </w:rPr>
        <w:t xml:space="preserve"> (</w:t>
      </w:r>
      <w:r w:rsidR="00F41150" w:rsidRPr="00931039">
        <w:rPr>
          <w:rFonts w:ascii="Arial" w:hAnsi="Arial" w:cs="Arial"/>
          <w:sz w:val="18"/>
          <w:szCs w:val="18"/>
        </w:rPr>
        <w:t xml:space="preserve">cociente entre la nota media del expediente y nota media de la promoción). Premio Extraordinario de Grado en </w:t>
      </w:r>
      <w:r w:rsidR="00F41150">
        <w:rPr>
          <w:rFonts w:ascii="Arial" w:hAnsi="Arial" w:cs="Arial"/>
          <w:sz w:val="18"/>
          <w:szCs w:val="18"/>
        </w:rPr>
        <w:t>Derecho,</w:t>
      </w:r>
      <w:r w:rsidR="00F41150" w:rsidRPr="00931039">
        <w:rPr>
          <w:rFonts w:ascii="Arial" w:hAnsi="Arial" w:cs="Arial"/>
          <w:sz w:val="18"/>
          <w:szCs w:val="18"/>
        </w:rPr>
        <w:t xml:space="preserve"> aprobado por la Comisión Permanente de Consejo de Gobierno de </w:t>
      </w:r>
      <w:r w:rsidR="00E57432">
        <w:rPr>
          <w:rFonts w:ascii="Arial" w:hAnsi="Arial" w:cs="Arial"/>
          <w:sz w:val="18"/>
          <w:szCs w:val="18"/>
        </w:rPr>
        <w:t>7 de marzo de 2024</w:t>
      </w:r>
      <w:r w:rsidR="00F41150" w:rsidRPr="00931039">
        <w:rPr>
          <w:rFonts w:ascii="Arial" w:hAnsi="Arial" w:cs="Arial"/>
          <w:sz w:val="18"/>
          <w:szCs w:val="18"/>
        </w:rPr>
        <w:t>.</w:t>
      </w:r>
    </w:p>
    <w:p w:rsidR="004C79C5" w:rsidRPr="00F41150" w:rsidRDefault="004C79C5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4C79C5" w:rsidRDefault="00541F6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MUÑOZ MARTÍN, Guadalupe</w:t>
      </w:r>
      <w:r w:rsidR="004C79C5">
        <w:rPr>
          <w:rFonts w:ascii="Arial" w:hAnsi="Arial" w:cs="Arial"/>
          <w:b/>
          <w:sz w:val="18"/>
          <w:szCs w:val="18"/>
        </w:rPr>
        <w:t xml:space="preserve">. </w:t>
      </w:r>
      <w:r w:rsidR="004C79C5">
        <w:rPr>
          <w:rFonts w:ascii="Arial" w:hAnsi="Arial" w:cs="Arial"/>
          <w:sz w:val="18"/>
          <w:szCs w:val="18"/>
        </w:rPr>
        <w:t xml:space="preserve">Facultad de </w:t>
      </w:r>
      <w:r>
        <w:rPr>
          <w:rFonts w:ascii="Arial" w:hAnsi="Arial" w:cs="Arial"/>
          <w:sz w:val="18"/>
          <w:szCs w:val="18"/>
        </w:rPr>
        <w:t>Derecho</w:t>
      </w:r>
      <w:r w:rsidR="004C79C5">
        <w:rPr>
          <w:rFonts w:ascii="Arial" w:hAnsi="Arial" w:cs="Arial"/>
          <w:sz w:val="18"/>
          <w:szCs w:val="18"/>
        </w:rPr>
        <w:t>. Expediente 1.41 (</w:t>
      </w:r>
      <w:r w:rsidR="004C79C5" w:rsidRPr="00931039">
        <w:rPr>
          <w:rFonts w:ascii="Arial" w:hAnsi="Arial" w:cs="Arial"/>
          <w:sz w:val="18"/>
          <w:szCs w:val="18"/>
        </w:rPr>
        <w:t xml:space="preserve">cociente entre la nota media del expediente y nota media de la promoción). Premio Extraordinario de Grado en </w:t>
      </w:r>
      <w:r>
        <w:rPr>
          <w:rFonts w:ascii="Arial" w:hAnsi="Arial" w:cs="Arial"/>
          <w:sz w:val="18"/>
          <w:szCs w:val="18"/>
        </w:rPr>
        <w:t>Derecho</w:t>
      </w:r>
      <w:r w:rsidR="00B652E9">
        <w:rPr>
          <w:rFonts w:ascii="Arial" w:hAnsi="Arial" w:cs="Arial"/>
          <w:sz w:val="18"/>
          <w:szCs w:val="18"/>
        </w:rPr>
        <w:t>,</w:t>
      </w:r>
      <w:r w:rsidR="004C79C5" w:rsidRPr="00931039">
        <w:rPr>
          <w:rFonts w:ascii="Arial" w:hAnsi="Arial" w:cs="Arial"/>
          <w:sz w:val="18"/>
          <w:szCs w:val="18"/>
        </w:rPr>
        <w:t xml:space="preserve"> aprobado por la Comisión Permanente de Consejo de Gobierno de </w:t>
      </w:r>
      <w:r w:rsidR="00E57432">
        <w:rPr>
          <w:rFonts w:ascii="Arial" w:hAnsi="Arial" w:cs="Arial"/>
          <w:sz w:val="18"/>
          <w:szCs w:val="18"/>
        </w:rPr>
        <w:t>7 de marzo de 2024</w:t>
      </w:r>
      <w:r w:rsidR="004C79C5" w:rsidRPr="00931039">
        <w:rPr>
          <w:rFonts w:ascii="Arial" w:hAnsi="Arial" w:cs="Arial"/>
          <w:sz w:val="18"/>
          <w:szCs w:val="18"/>
        </w:rPr>
        <w:t>.</w:t>
      </w:r>
    </w:p>
    <w:p w:rsidR="004C79C5" w:rsidRPr="004C79C5" w:rsidRDefault="004C79C5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CE38C4" w:rsidRDefault="00541F6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NAJAS MONTEAGUDO, Eva</w:t>
      </w:r>
      <w:r w:rsidR="00CE38C4">
        <w:rPr>
          <w:rFonts w:ascii="Arial" w:hAnsi="Arial" w:cs="Arial"/>
          <w:b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CES “Villanueva”</w:t>
      </w:r>
      <w:r w:rsidR="00CE38C4">
        <w:rPr>
          <w:rFonts w:ascii="Arial" w:hAnsi="Arial" w:cs="Arial"/>
          <w:sz w:val="18"/>
          <w:szCs w:val="18"/>
        </w:rPr>
        <w:t>. Expediente 1.</w:t>
      </w:r>
      <w:r>
        <w:rPr>
          <w:rFonts w:ascii="Arial" w:hAnsi="Arial" w:cs="Arial"/>
          <w:sz w:val="18"/>
          <w:szCs w:val="18"/>
        </w:rPr>
        <w:t>40</w:t>
      </w:r>
      <w:r w:rsidR="00CE38C4">
        <w:rPr>
          <w:rFonts w:ascii="Arial" w:hAnsi="Arial" w:cs="Arial"/>
          <w:sz w:val="18"/>
          <w:szCs w:val="18"/>
        </w:rPr>
        <w:t xml:space="preserve"> (</w:t>
      </w:r>
      <w:r w:rsidR="00CE38C4" w:rsidRPr="00931039">
        <w:rPr>
          <w:rFonts w:ascii="Arial" w:hAnsi="Arial" w:cs="Arial"/>
          <w:sz w:val="18"/>
          <w:szCs w:val="18"/>
        </w:rPr>
        <w:t xml:space="preserve">cociente entre la nota media del expediente y nota media de la promoción). Premio Extraordinario de Grado en </w:t>
      </w:r>
      <w:r>
        <w:rPr>
          <w:rFonts w:ascii="Arial" w:hAnsi="Arial" w:cs="Arial"/>
          <w:sz w:val="18"/>
          <w:szCs w:val="18"/>
        </w:rPr>
        <w:t>Administración y Dirección de Empresas</w:t>
      </w:r>
      <w:r w:rsidR="00B652E9">
        <w:rPr>
          <w:rFonts w:ascii="Arial" w:hAnsi="Arial" w:cs="Arial"/>
          <w:sz w:val="18"/>
          <w:szCs w:val="18"/>
        </w:rPr>
        <w:t>,</w:t>
      </w:r>
      <w:r w:rsidR="00CE38C4" w:rsidRPr="00931039">
        <w:rPr>
          <w:rFonts w:ascii="Arial" w:hAnsi="Arial" w:cs="Arial"/>
          <w:sz w:val="18"/>
          <w:szCs w:val="18"/>
        </w:rPr>
        <w:t xml:space="preserve"> aprobado por la Comisión Permanente de Consejo de Gobierno de </w:t>
      </w:r>
      <w:r w:rsidR="00E57432">
        <w:rPr>
          <w:rFonts w:ascii="Arial" w:hAnsi="Arial" w:cs="Arial"/>
          <w:sz w:val="18"/>
          <w:szCs w:val="18"/>
        </w:rPr>
        <w:t>7 de marzo de 2024</w:t>
      </w:r>
      <w:r w:rsidR="00CE38C4" w:rsidRPr="00931039">
        <w:rPr>
          <w:rFonts w:ascii="Arial" w:hAnsi="Arial" w:cs="Arial"/>
          <w:sz w:val="18"/>
          <w:szCs w:val="18"/>
        </w:rPr>
        <w:t>.</w:t>
      </w:r>
    </w:p>
    <w:p w:rsidR="00CE38C4" w:rsidRDefault="00CE38C4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CE38C4" w:rsidRDefault="00541F6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LEUZE ESPINOSA, Paula María</w:t>
      </w:r>
      <w:r w:rsidR="00CE38C4">
        <w:rPr>
          <w:rFonts w:ascii="Arial" w:hAnsi="Arial" w:cs="Arial"/>
          <w:b/>
          <w:sz w:val="18"/>
          <w:szCs w:val="18"/>
        </w:rPr>
        <w:t xml:space="preserve">. </w:t>
      </w:r>
      <w:r w:rsidR="00807081">
        <w:rPr>
          <w:rFonts w:ascii="Arial" w:hAnsi="Arial" w:cs="Arial"/>
          <w:sz w:val="18"/>
          <w:szCs w:val="18"/>
        </w:rPr>
        <w:t>Facultad de Derecho.</w:t>
      </w:r>
      <w:r w:rsidR="00CE38C4">
        <w:rPr>
          <w:rFonts w:ascii="Arial" w:hAnsi="Arial" w:cs="Arial"/>
          <w:sz w:val="18"/>
          <w:szCs w:val="18"/>
        </w:rPr>
        <w:t xml:space="preserve"> Expediente 1.38 (</w:t>
      </w:r>
      <w:r w:rsidR="00CE38C4" w:rsidRPr="00931039">
        <w:rPr>
          <w:rFonts w:ascii="Arial" w:hAnsi="Arial" w:cs="Arial"/>
          <w:sz w:val="18"/>
          <w:szCs w:val="18"/>
        </w:rPr>
        <w:t xml:space="preserve">cociente entre la nota media del expediente y nota media de la promoción). Premio Extraordinario de Grado en </w:t>
      </w:r>
      <w:r w:rsidR="00CE38C4">
        <w:rPr>
          <w:rFonts w:ascii="Arial" w:hAnsi="Arial" w:cs="Arial"/>
          <w:sz w:val="18"/>
          <w:szCs w:val="18"/>
        </w:rPr>
        <w:t>Derecho</w:t>
      </w:r>
      <w:r w:rsidR="00B652E9">
        <w:rPr>
          <w:rFonts w:ascii="Arial" w:hAnsi="Arial" w:cs="Arial"/>
          <w:sz w:val="18"/>
          <w:szCs w:val="18"/>
        </w:rPr>
        <w:t>,</w:t>
      </w:r>
      <w:r w:rsidR="00CE38C4" w:rsidRPr="00931039">
        <w:rPr>
          <w:rFonts w:ascii="Arial" w:hAnsi="Arial" w:cs="Arial"/>
          <w:sz w:val="18"/>
          <w:szCs w:val="18"/>
        </w:rPr>
        <w:t xml:space="preserve"> aprobado por la Comisión Permanente de Consejo de Gobierno de </w:t>
      </w:r>
      <w:r w:rsidR="00E57432">
        <w:rPr>
          <w:rFonts w:ascii="Arial" w:hAnsi="Arial" w:cs="Arial"/>
          <w:sz w:val="18"/>
          <w:szCs w:val="18"/>
        </w:rPr>
        <w:t>7 de marzo de 2024</w:t>
      </w:r>
      <w:r w:rsidR="00CE38C4" w:rsidRPr="00931039">
        <w:rPr>
          <w:rFonts w:ascii="Arial" w:hAnsi="Arial" w:cs="Arial"/>
          <w:sz w:val="18"/>
          <w:szCs w:val="18"/>
        </w:rPr>
        <w:t>.</w:t>
      </w:r>
    </w:p>
    <w:p w:rsidR="00B652E9" w:rsidRDefault="00B652E9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B652E9" w:rsidRDefault="0080708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CORNEJO ARADAS, </w:t>
      </w:r>
      <w:proofErr w:type="spellStart"/>
      <w:r>
        <w:rPr>
          <w:rFonts w:ascii="Arial" w:hAnsi="Arial" w:cs="Arial"/>
          <w:b/>
          <w:sz w:val="18"/>
          <w:szCs w:val="18"/>
        </w:rPr>
        <w:t>Killa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Yolanda</w:t>
      </w:r>
      <w:r w:rsidR="00B652E9">
        <w:rPr>
          <w:rFonts w:ascii="Arial" w:hAnsi="Arial" w:cs="Arial"/>
          <w:b/>
          <w:sz w:val="18"/>
          <w:szCs w:val="18"/>
        </w:rPr>
        <w:t xml:space="preserve">. </w:t>
      </w:r>
      <w:r w:rsidR="00B652E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Facultad de Derecho</w:t>
      </w:r>
      <w:r w:rsidR="00B652E9">
        <w:rPr>
          <w:rFonts w:ascii="Arial" w:hAnsi="Arial" w:cs="Arial"/>
          <w:sz w:val="18"/>
          <w:szCs w:val="18"/>
        </w:rPr>
        <w:t>. Expediente 1.3</w:t>
      </w:r>
      <w:r>
        <w:rPr>
          <w:rFonts w:ascii="Arial" w:hAnsi="Arial" w:cs="Arial"/>
          <w:sz w:val="18"/>
          <w:szCs w:val="18"/>
        </w:rPr>
        <w:t>7</w:t>
      </w:r>
      <w:r w:rsidR="00B652E9">
        <w:rPr>
          <w:rFonts w:ascii="Arial" w:hAnsi="Arial" w:cs="Arial"/>
          <w:sz w:val="18"/>
          <w:szCs w:val="18"/>
        </w:rPr>
        <w:t xml:space="preserve"> (</w:t>
      </w:r>
      <w:r w:rsidR="00B652E9" w:rsidRPr="00931039">
        <w:rPr>
          <w:rFonts w:ascii="Arial" w:hAnsi="Arial" w:cs="Arial"/>
          <w:sz w:val="18"/>
          <w:szCs w:val="18"/>
        </w:rPr>
        <w:t xml:space="preserve">cociente entre la nota media del expediente y nota media de la promoción). Premio Extraordinario de Grado en </w:t>
      </w:r>
      <w:r>
        <w:rPr>
          <w:rFonts w:ascii="Arial" w:hAnsi="Arial" w:cs="Arial"/>
          <w:sz w:val="18"/>
          <w:szCs w:val="18"/>
        </w:rPr>
        <w:t>Derecho</w:t>
      </w:r>
      <w:r w:rsidR="00B652E9">
        <w:rPr>
          <w:rFonts w:ascii="Arial" w:hAnsi="Arial" w:cs="Arial"/>
          <w:sz w:val="18"/>
          <w:szCs w:val="18"/>
        </w:rPr>
        <w:t>,</w:t>
      </w:r>
      <w:r w:rsidR="00B652E9" w:rsidRPr="00931039">
        <w:rPr>
          <w:rFonts w:ascii="Arial" w:hAnsi="Arial" w:cs="Arial"/>
          <w:sz w:val="18"/>
          <w:szCs w:val="18"/>
        </w:rPr>
        <w:t xml:space="preserve"> aprobado por la Comisión Permanente de Consejo de Gobierno de </w:t>
      </w:r>
      <w:r w:rsidR="00E57432">
        <w:rPr>
          <w:rFonts w:ascii="Arial" w:hAnsi="Arial" w:cs="Arial"/>
          <w:sz w:val="18"/>
          <w:szCs w:val="18"/>
        </w:rPr>
        <w:t>7 de marzo de 2024</w:t>
      </w:r>
      <w:r w:rsidR="00B652E9" w:rsidRPr="00931039">
        <w:rPr>
          <w:rFonts w:ascii="Arial" w:hAnsi="Arial" w:cs="Arial"/>
          <w:sz w:val="18"/>
          <w:szCs w:val="18"/>
        </w:rPr>
        <w:t>.</w:t>
      </w:r>
    </w:p>
    <w:p w:rsidR="00807081" w:rsidRDefault="0080708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807081" w:rsidRDefault="00807081" w:rsidP="0080708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ADÁN ALONSO, Álvaro. </w:t>
      </w:r>
      <w:r>
        <w:rPr>
          <w:rFonts w:ascii="Arial" w:hAnsi="Arial" w:cs="Arial"/>
          <w:sz w:val="18"/>
          <w:szCs w:val="18"/>
        </w:rPr>
        <w:t>CES “Cardenal Cisneros”. Expediente 1.37 (</w:t>
      </w:r>
      <w:r w:rsidRPr="00931039">
        <w:rPr>
          <w:rFonts w:ascii="Arial" w:hAnsi="Arial" w:cs="Arial"/>
          <w:sz w:val="18"/>
          <w:szCs w:val="18"/>
        </w:rPr>
        <w:t xml:space="preserve">cociente entre la nota media del expediente y nota media de la promoción). Premio Extraordinario de Grado en </w:t>
      </w:r>
      <w:r>
        <w:rPr>
          <w:rFonts w:ascii="Arial" w:hAnsi="Arial" w:cs="Arial"/>
          <w:sz w:val="18"/>
          <w:szCs w:val="18"/>
        </w:rPr>
        <w:t>Derecho,</w:t>
      </w:r>
      <w:r w:rsidRPr="00931039">
        <w:rPr>
          <w:rFonts w:ascii="Arial" w:hAnsi="Arial" w:cs="Arial"/>
          <w:sz w:val="18"/>
          <w:szCs w:val="18"/>
        </w:rPr>
        <w:t xml:space="preserve"> aprobado por la Comisión Permanente de Consejo de Gobierno de </w:t>
      </w:r>
      <w:r w:rsidR="00E57432">
        <w:rPr>
          <w:rFonts w:ascii="Arial" w:hAnsi="Arial" w:cs="Arial"/>
          <w:sz w:val="18"/>
          <w:szCs w:val="18"/>
        </w:rPr>
        <w:t>7 de marzo de 2024</w:t>
      </w:r>
      <w:r w:rsidRPr="00931039">
        <w:rPr>
          <w:rFonts w:ascii="Arial" w:hAnsi="Arial" w:cs="Arial"/>
          <w:sz w:val="18"/>
          <w:szCs w:val="18"/>
        </w:rPr>
        <w:t>.</w:t>
      </w:r>
    </w:p>
    <w:p w:rsidR="00B652E9" w:rsidRDefault="00B652E9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9A45EB" w:rsidRDefault="00B652E9" w:rsidP="003729D1">
      <w:pPr>
        <w:spacing w:after="0" w:line="240" w:lineRule="auto"/>
        <w:ind w:right="-425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Rama de Artes y Humanidades</w:t>
      </w:r>
    </w:p>
    <w:p w:rsidR="00B652E9" w:rsidRDefault="00B652E9" w:rsidP="003729D1">
      <w:pPr>
        <w:spacing w:after="0" w:line="240" w:lineRule="auto"/>
        <w:ind w:right="-425"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B652E9" w:rsidRDefault="0080708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CRESPO DELGADO, Manuel</w:t>
      </w:r>
      <w:r w:rsidR="00B652E9">
        <w:rPr>
          <w:rFonts w:ascii="Arial" w:hAnsi="Arial" w:cs="Arial"/>
          <w:b/>
          <w:sz w:val="18"/>
          <w:szCs w:val="18"/>
        </w:rPr>
        <w:t>.</w:t>
      </w:r>
      <w:r w:rsidR="00B652E9">
        <w:rPr>
          <w:rFonts w:ascii="Arial" w:hAnsi="Arial" w:cs="Arial"/>
          <w:sz w:val="18"/>
          <w:szCs w:val="18"/>
        </w:rPr>
        <w:t xml:space="preserve"> Facultad de </w:t>
      </w:r>
      <w:r>
        <w:rPr>
          <w:rFonts w:ascii="Arial" w:hAnsi="Arial" w:cs="Arial"/>
          <w:sz w:val="18"/>
          <w:szCs w:val="18"/>
        </w:rPr>
        <w:t>Filosofía</w:t>
      </w:r>
      <w:r w:rsidR="00B652E9">
        <w:rPr>
          <w:rFonts w:ascii="Arial" w:hAnsi="Arial" w:cs="Arial"/>
          <w:sz w:val="18"/>
          <w:szCs w:val="18"/>
        </w:rPr>
        <w:t>. Expediente 1.</w:t>
      </w:r>
      <w:r>
        <w:rPr>
          <w:rFonts w:ascii="Arial" w:hAnsi="Arial" w:cs="Arial"/>
          <w:sz w:val="18"/>
          <w:szCs w:val="18"/>
        </w:rPr>
        <w:t>29</w:t>
      </w:r>
      <w:r w:rsidR="00B652E9">
        <w:rPr>
          <w:rFonts w:ascii="Arial" w:hAnsi="Arial" w:cs="Arial"/>
          <w:sz w:val="18"/>
          <w:szCs w:val="18"/>
        </w:rPr>
        <w:t xml:space="preserve"> (</w:t>
      </w:r>
      <w:r w:rsidR="00B652E9" w:rsidRPr="00931039">
        <w:rPr>
          <w:rFonts w:ascii="Arial" w:hAnsi="Arial" w:cs="Arial"/>
          <w:sz w:val="18"/>
          <w:szCs w:val="18"/>
        </w:rPr>
        <w:t xml:space="preserve">cociente entre la nota media del expediente y nota media de la promoción). Premio Extraordinario de </w:t>
      </w:r>
      <w:r>
        <w:rPr>
          <w:rFonts w:ascii="Arial" w:hAnsi="Arial" w:cs="Arial"/>
          <w:sz w:val="18"/>
          <w:szCs w:val="18"/>
        </w:rPr>
        <w:t xml:space="preserve">Doble </w:t>
      </w:r>
      <w:r w:rsidR="00B652E9" w:rsidRPr="00931039">
        <w:rPr>
          <w:rFonts w:ascii="Arial" w:hAnsi="Arial" w:cs="Arial"/>
          <w:sz w:val="18"/>
          <w:szCs w:val="18"/>
        </w:rPr>
        <w:t xml:space="preserve">Grado en </w:t>
      </w:r>
      <w:r>
        <w:rPr>
          <w:rFonts w:ascii="Arial" w:hAnsi="Arial" w:cs="Arial"/>
          <w:sz w:val="18"/>
          <w:szCs w:val="18"/>
        </w:rPr>
        <w:t>Derecho y Filosofía</w:t>
      </w:r>
      <w:r w:rsidR="00B652E9">
        <w:rPr>
          <w:rFonts w:ascii="Arial" w:hAnsi="Arial" w:cs="Arial"/>
          <w:sz w:val="18"/>
          <w:szCs w:val="18"/>
        </w:rPr>
        <w:t>,</w:t>
      </w:r>
      <w:r w:rsidR="00B652E9" w:rsidRPr="00931039">
        <w:rPr>
          <w:rFonts w:ascii="Arial" w:hAnsi="Arial" w:cs="Arial"/>
          <w:sz w:val="18"/>
          <w:szCs w:val="18"/>
        </w:rPr>
        <w:t xml:space="preserve"> aprobado por la Comisión Permanente de Consejo de Gobierno de </w:t>
      </w:r>
      <w:r w:rsidR="00E57432">
        <w:rPr>
          <w:rFonts w:ascii="Arial" w:hAnsi="Arial" w:cs="Arial"/>
          <w:sz w:val="18"/>
          <w:szCs w:val="18"/>
        </w:rPr>
        <w:t>7 de marzo de 2024</w:t>
      </w:r>
      <w:r w:rsidR="009D5522">
        <w:rPr>
          <w:rFonts w:ascii="Arial" w:hAnsi="Arial" w:cs="Arial"/>
          <w:sz w:val="18"/>
          <w:szCs w:val="18"/>
        </w:rPr>
        <w:t xml:space="preserve">. </w:t>
      </w:r>
    </w:p>
    <w:p w:rsidR="00807081" w:rsidRDefault="00807081" w:rsidP="003729D1">
      <w:pPr>
        <w:spacing w:after="0" w:line="240" w:lineRule="auto"/>
        <w:ind w:right="-425"/>
        <w:jc w:val="both"/>
        <w:rPr>
          <w:rFonts w:ascii="Arial" w:hAnsi="Arial" w:cs="Arial"/>
          <w:sz w:val="18"/>
          <w:szCs w:val="18"/>
        </w:rPr>
      </w:pPr>
    </w:p>
    <w:p w:rsidR="0045159D" w:rsidRDefault="00D06DF3" w:rsidP="00D06DF3">
      <w:pPr>
        <w:ind w:right="-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45159D" w:rsidRDefault="0045159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45159D" w:rsidRDefault="0045159D" w:rsidP="00D06DF3">
      <w:pPr>
        <w:ind w:right="-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lang w:eastAsia="es-ES"/>
        </w:rPr>
        <w:lastRenderedPageBreak/>
        <w:drawing>
          <wp:inline distT="0" distB="0" distL="0" distR="0" wp14:anchorId="098E4127" wp14:editId="31663934">
            <wp:extent cx="604838" cy="555663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97" cy="579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159D" w:rsidRDefault="0045159D" w:rsidP="00D06DF3">
      <w:pPr>
        <w:ind w:right="-426"/>
        <w:jc w:val="both"/>
        <w:rPr>
          <w:rFonts w:ascii="Arial" w:hAnsi="Arial" w:cs="Arial"/>
          <w:sz w:val="18"/>
          <w:szCs w:val="18"/>
        </w:rPr>
      </w:pPr>
    </w:p>
    <w:p w:rsidR="0045159D" w:rsidRDefault="0045159D" w:rsidP="00D06DF3">
      <w:pPr>
        <w:ind w:right="-426"/>
        <w:jc w:val="both"/>
        <w:rPr>
          <w:rFonts w:ascii="Arial" w:hAnsi="Arial" w:cs="Arial"/>
          <w:sz w:val="18"/>
          <w:szCs w:val="18"/>
        </w:rPr>
      </w:pPr>
    </w:p>
    <w:p w:rsidR="00D06DF3" w:rsidRDefault="0045159D" w:rsidP="00D06DF3">
      <w:pPr>
        <w:ind w:right="-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D06DF3" w:rsidRPr="00AF59EC">
        <w:rPr>
          <w:rFonts w:ascii="Arial" w:hAnsi="Arial" w:cs="Arial"/>
          <w:sz w:val="18"/>
          <w:szCs w:val="18"/>
        </w:rPr>
        <w:t xml:space="preserve">Conforme al art. 7 de dicho acuerdo, se propone que la dotación económica para estos premios sea de 600 €, la misma que fue aprobada para los Premios Complutense por Rama de Conocimiento </w:t>
      </w:r>
      <w:r w:rsidR="00D06DF3">
        <w:rPr>
          <w:rFonts w:ascii="Arial" w:hAnsi="Arial" w:cs="Arial"/>
          <w:sz w:val="18"/>
          <w:szCs w:val="18"/>
        </w:rPr>
        <w:t>20</w:t>
      </w:r>
      <w:r w:rsidR="00C56C38">
        <w:rPr>
          <w:rFonts w:ascii="Arial" w:hAnsi="Arial" w:cs="Arial"/>
          <w:sz w:val="18"/>
          <w:szCs w:val="18"/>
        </w:rPr>
        <w:t>21/2022</w:t>
      </w:r>
      <w:r w:rsidR="00D06DF3" w:rsidRPr="00AF59EC">
        <w:rPr>
          <w:rFonts w:ascii="Arial" w:hAnsi="Arial" w:cs="Arial"/>
          <w:sz w:val="18"/>
          <w:szCs w:val="18"/>
        </w:rPr>
        <w:t xml:space="preserve"> en acuerdo de Comisión Permanente de Consejo de Gobierno. Asimismo, los estudiantes premiados que estén matriculados en un Máster oficial de la UCM en el curso </w:t>
      </w:r>
      <w:r w:rsidR="00807081">
        <w:rPr>
          <w:rFonts w:ascii="Arial" w:hAnsi="Arial" w:cs="Arial"/>
          <w:sz w:val="18"/>
          <w:szCs w:val="18"/>
        </w:rPr>
        <w:t>2023-2024</w:t>
      </w:r>
      <w:r w:rsidR="00D06DF3" w:rsidRPr="00AF59EC">
        <w:rPr>
          <w:rFonts w:ascii="Arial" w:hAnsi="Arial" w:cs="Arial"/>
          <w:sz w:val="18"/>
          <w:szCs w:val="18"/>
        </w:rPr>
        <w:t xml:space="preserve">, o se matriculen en el curso </w:t>
      </w:r>
      <w:r w:rsidR="00807081">
        <w:rPr>
          <w:rFonts w:ascii="Arial" w:hAnsi="Arial" w:cs="Arial"/>
          <w:sz w:val="18"/>
          <w:szCs w:val="18"/>
        </w:rPr>
        <w:t>2024-2025</w:t>
      </w:r>
      <w:r w:rsidR="00D06DF3" w:rsidRPr="00AF59EC">
        <w:rPr>
          <w:rFonts w:ascii="Arial" w:hAnsi="Arial" w:cs="Arial"/>
          <w:sz w:val="18"/>
          <w:szCs w:val="18"/>
        </w:rPr>
        <w:t>, tendrán derecho al 50% de exención de los precios de matrícula. Este derecho lo podrán ejercer durante un curso. La cuantía de la exención se calculará una vez aplicados otros descuentos, a los que el estudiante pueda tener derecho.</w:t>
      </w:r>
    </w:p>
    <w:p w:rsidR="0045159D" w:rsidRDefault="0045159D" w:rsidP="0045159D">
      <w:pPr>
        <w:ind w:left="-567" w:right="-852"/>
        <w:jc w:val="center"/>
        <w:rPr>
          <w:rFonts w:ascii="Arial" w:hAnsi="Arial" w:cs="Arial"/>
          <w:sz w:val="18"/>
          <w:szCs w:val="18"/>
        </w:rPr>
      </w:pPr>
    </w:p>
    <w:p w:rsidR="0045159D" w:rsidRDefault="0045159D" w:rsidP="0045159D">
      <w:pPr>
        <w:ind w:left="-567" w:right="-852"/>
        <w:jc w:val="center"/>
        <w:rPr>
          <w:rFonts w:ascii="Arial" w:hAnsi="Arial" w:cs="Arial"/>
          <w:sz w:val="18"/>
          <w:szCs w:val="18"/>
        </w:rPr>
      </w:pPr>
    </w:p>
    <w:p w:rsidR="0045159D" w:rsidRDefault="0045159D" w:rsidP="0045159D">
      <w:pPr>
        <w:ind w:left="-567" w:right="-852"/>
        <w:jc w:val="center"/>
        <w:rPr>
          <w:rFonts w:ascii="Arial" w:hAnsi="Arial" w:cs="Arial"/>
          <w:sz w:val="18"/>
          <w:szCs w:val="18"/>
        </w:rPr>
      </w:pPr>
      <w:r w:rsidRPr="00174D7C">
        <w:rPr>
          <w:rFonts w:ascii="Arial" w:hAnsi="Arial" w:cs="Arial"/>
          <w:sz w:val="18"/>
          <w:szCs w:val="18"/>
        </w:rPr>
        <w:t>Madrid</w:t>
      </w:r>
      <w:r>
        <w:rPr>
          <w:rFonts w:ascii="Arial" w:hAnsi="Arial" w:cs="Arial"/>
          <w:sz w:val="18"/>
          <w:szCs w:val="18"/>
        </w:rPr>
        <w:t>,</w:t>
      </w:r>
      <w:r w:rsidRPr="00174D7C">
        <w:rPr>
          <w:rFonts w:ascii="Arial" w:hAnsi="Arial" w:cs="Arial"/>
          <w:sz w:val="18"/>
          <w:szCs w:val="18"/>
        </w:rPr>
        <w:t xml:space="preserve"> </w:t>
      </w:r>
      <w:r w:rsidR="00E57432">
        <w:rPr>
          <w:rFonts w:ascii="Arial" w:hAnsi="Arial" w:cs="Arial"/>
          <w:sz w:val="18"/>
          <w:szCs w:val="18"/>
        </w:rPr>
        <w:t>7 de marzo de 2024</w:t>
      </w:r>
    </w:p>
    <w:p w:rsidR="00227BEF" w:rsidRDefault="00227BEF" w:rsidP="0045159D">
      <w:pPr>
        <w:ind w:left="-567" w:right="-852"/>
        <w:jc w:val="center"/>
        <w:rPr>
          <w:rFonts w:ascii="Arial" w:hAnsi="Arial" w:cs="Arial"/>
          <w:sz w:val="18"/>
          <w:szCs w:val="18"/>
        </w:rPr>
      </w:pPr>
    </w:p>
    <w:p w:rsidR="0045159D" w:rsidRPr="005D3D5D" w:rsidRDefault="0045159D" w:rsidP="00227BEF">
      <w:pPr>
        <w:spacing w:line="240" w:lineRule="auto"/>
        <w:ind w:left="-567" w:right="-851"/>
        <w:jc w:val="center"/>
        <w:rPr>
          <w:rFonts w:ascii="Arial" w:hAnsi="Arial" w:cs="Arial"/>
          <w:sz w:val="18"/>
          <w:szCs w:val="18"/>
        </w:rPr>
      </w:pPr>
      <w:r w:rsidRPr="005D3D5D">
        <w:rPr>
          <w:rFonts w:ascii="Arial" w:hAnsi="Arial" w:cs="Arial"/>
          <w:sz w:val="18"/>
          <w:szCs w:val="18"/>
        </w:rPr>
        <w:t>EL RECTOR</w:t>
      </w:r>
    </w:p>
    <w:p w:rsidR="0045159D" w:rsidRPr="005D3D5D" w:rsidRDefault="0045159D" w:rsidP="00227BEF">
      <w:pPr>
        <w:spacing w:line="240" w:lineRule="auto"/>
        <w:ind w:left="-567" w:right="-85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PD. </w:t>
      </w:r>
      <w:r w:rsidRPr="005D3D5D"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r w:rsidRPr="005D3D5D">
        <w:rPr>
          <w:rFonts w:ascii="Arial" w:hAnsi="Arial" w:cs="Arial"/>
          <w:sz w:val="18"/>
          <w:szCs w:val="18"/>
        </w:rPr>
        <w:t xml:space="preserve"> VICERRECTOR</w:t>
      </w:r>
      <w:r>
        <w:rPr>
          <w:rFonts w:ascii="Arial" w:hAnsi="Arial" w:cs="Arial"/>
          <w:sz w:val="18"/>
          <w:szCs w:val="18"/>
        </w:rPr>
        <w:t>A</w:t>
      </w:r>
      <w:r w:rsidRPr="005D3D5D">
        <w:rPr>
          <w:rFonts w:ascii="Arial" w:hAnsi="Arial" w:cs="Arial"/>
          <w:sz w:val="18"/>
          <w:szCs w:val="18"/>
        </w:rPr>
        <w:t xml:space="preserve"> DE ESTUDIANTES</w:t>
      </w:r>
    </w:p>
    <w:p w:rsidR="0045159D" w:rsidRPr="005D3D5D" w:rsidRDefault="0045159D" w:rsidP="00227BEF">
      <w:pPr>
        <w:spacing w:line="240" w:lineRule="auto"/>
        <w:ind w:left="-567" w:right="-851"/>
        <w:jc w:val="center"/>
        <w:rPr>
          <w:rFonts w:ascii="Arial" w:hAnsi="Arial" w:cs="Arial"/>
          <w:sz w:val="18"/>
          <w:szCs w:val="18"/>
        </w:rPr>
      </w:pPr>
      <w:r w:rsidRPr="005D3D5D">
        <w:rPr>
          <w:rFonts w:ascii="Arial" w:hAnsi="Arial" w:cs="Arial"/>
          <w:sz w:val="18"/>
          <w:szCs w:val="18"/>
        </w:rPr>
        <w:t xml:space="preserve">Decreto Rectoral </w:t>
      </w:r>
      <w:r>
        <w:rPr>
          <w:rFonts w:ascii="Arial" w:hAnsi="Arial" w:cs="Arial"/>
          <w:sz w:val="18"/>
          <w:szCs w:val="18"/>
        </w:rPr>
        <w:t>19/2019, de 14 de junio (BOUCM de 14 de junio)</w:t>
      </w:r>
    </w:p>
    <w:p w:rsidR="0045159D" w:rsidRDefault="0045159D" w:rsidP="0045159D">
      <w:pPr>
        <w:ind w:left="-567" w:right="-852"/>
        <w:jc w:val="center"/>
        <w:rPr>
          <w:rFonts w:ascii="Arial" w:hAnsi="Arial" w:cs="Arial"/>
        </w:rPr>
      </w:pPr>
    </w:p>
    <w:p w:rsidR="0045159D" w:rsidRDefault="0045159D" w:rsidP="00227BEF">
      <w:pPr>
        <w:spacing w:line="360" w:lineRule="auto"/>
        <w:ind w:left="-567" w:right="-851"/>
        <w:jc w:val="center"/>
        <w:rPr>
          <w:rFonts w:ascii="Arial" w:hAnsi="Arial" w:cs="Arial"/>
        </w:rPr>
      </w:pPr>
    </w:p>
    <w:p w:rsidR="0045159D" w:rsidRDefault="0045159D" w:rsidP="0045159D">
      <w:pPr>
        <w:ind w:left="-567" w:right="-852"/>
        <w:jc w:val="center"/>
        <w:rPr>
          <w:rFonts w:ascii="Arial" w:hAnsi="Arial" w:cs="Arial"/>
        </w:rPr>
      </w:pPr>
    </w:p>
    <w:p w:rsidR="0045159D" w:rsidRPr="00922531" w:rsidRDefault="0045159D" w:rsidP="0045159D">
      <w:pPr>
        <w:ind w:left="-567" w:right="-852"/>
        <w:jc w:val="center"/>
        <w:rPr>
          <w:rFonts w:ascii="Arial" w:hAnsi="Arial" w:cs="Arial"/>
        </w:rPr>
      </w:pPr>
      <w:r w:rsidRPr="00922531">
        <w:rPr>
          <w:rFonts w:ascii="Arial" w:hAnsi="Arial" w:cs="Arial"/>
        </w:rPr>
        <w:t>Rosa María de la Fuente Fernández</w:t>
      </w:r>
    </w:p>
    <w:p w:rsidR="0045159D" w:rsidRPr="00AF59EC" w:rsidRDefault="0045159D" w:rsidP="0045159D">
      <w:pPr>
        <w:ind w:right="-426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</w:p>
    <w:sectPr w:rsidR="0045159D" w:rsidRPr="00AF59EC" w:rsidSect="00C4113C">
      <w:headerReference w:type="default" r:id="rId7"/>
      <w:pgSz w:w="11906" w:h="16838"/>
      <w:pgMar w:top="0" w:right="1701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039" w:rsidRDefault="00931039" w:rsidP="00931039">
      <w:pPr>
        <w:spacing w:after="0" w:line="240" w:lineRule="auto"/>
      </w:pPr>
      <w:r>
        <w:separator/>
      </w:r>
    </w:p>
  </w:endnote>
  <w:endnote w:type="continuationSeparator" w:id="0">
    <w:p w:rsidR="00931039" w:rsidRDefault="00931039" w:rsidP="0093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039" w:rsidRDefault="00931039" w:rsidP="00931039">
      <w:pPr>
        <w:spacing w:after="0" w:line="240" w:lineRule="auto"/>
      </w:pPr>
      <w:r>
        <w:separator/>
      </w:r>
    </w:p>
  </w:footnote>
  <w:footnote w:type="continuationSeparator" w:id="0">
    <w:p w:rsidR="00931039" w:rsidRDefault="00931039" w:rsidP="0093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039" w:rsidRDefault="0093103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39"/>
    <w:rsid w:val="00057C49"/>
    <w:rsid w:val="001C148F"/>
    <w:rsid w:val="00227BEF"/>
    <w:rsid w:val="002E175D"/>
    <w:rsid w:val="003729D1"/>
    <w:rsid w:val="0045159D"/>
    <w:rsid w:val="004C79C5"/>
    <w:rsid w:val="00541F61"/>
    <w:rsid w:val="006B5664"/>
    <w:rsid w:val="006E1714"/>
    <w:rsid w:val="007B3F06"/>
    <w:rsid w:val="00807081"/>
    <w:rsid w:val="00875058"/>
    <w:rsid w:val="00931039"/>
    <w:rsid w:val="009A45EB"/>
    <w:rsid w:val="009D5522"/>
    <w:rsid w:val="00A91DAE"/>
    <w:rsid w:val="00AE3507"/>
    <w:rsid w:val="00B652E9"/>
    <w:rsid w:val="00C4113C"/>
    <w:rsid w:val="00C56C38"/>
    <w:rsid w:val="00C8099E"/>
    <w:rsid w:val="00CE38C4"/>
    <w:rsid w:val="00D06DF3"/>
    <w:rsid w:val="00D33BBB"/>
    <w:rsid w:val="00E57432"/>
    <w:rsid w:val="00ED31E2"/>
    <w:rsid w:val="00EF56C5"/>
    <w:rsid w:val="00F41150"/>
    <w:rsid w:val="00F4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5473"/>
  <w15:chartTrackingRefBased/>
  <w15:docId w15:val="{C54360BC-FC4B-4048-96C0-FA40593C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310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31039"/>
  </w:style>
  <w:style w:type="paragraph" w:styleId="Piedepgina">
    <w:name w:val="footer"/>
    <w:basedOn w:val="Normal"/>
    <w:link w:val="PiedepginaCar"/>
    <w:uiPriority w:val="99"/>
    <w:unhideWhenUsed/>
    <w:rsid w:val="009310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1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700</Words>
  <Characters>3488</Characters>
  <Application>Microsoft Office Word</Application>
  <DocSecurity>0</DocSecurity>
  <Lines>249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LEON ALVAREZ</dc:creator>
  <cp:keywords/>
  <dc:description/>
  <cp:lastModifiedBy>ISABEL LEON ALVAREZ</cp:lastModifiedBy>
  <cp:revision>8</cp:revision>
  <dcterms:created xsi:type="dcterms:W3CDTF">2024-01-23T13:16:00Z</dcterms:created>
  <dcterms:modified xsi:type="dcterms:W3CDTF">2024-03-12T12:08:00Z</dcterms:modified>
</cp:coreProperties>
</file>